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7A" w:rsidRDefault="00D514DE" w:rsidP="00D514D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</w:pPr>
      <w:r w:rsidRPr="00D514DE"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  <w:t xml:space="preserve">Материнская смертность </w:t>
      </w:r>
      <w:r w:rsidR="00FD1764"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  <w:t>в</w:t>
      </w:r>
      <w:r w:rsidRPr="00D514DE"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  <w:t xml:space="preserve"> Пензенской области</w:t>
      </w:r>
    </w:p>
    <w:p w:rsidR="00D514DE" w:rsidRPr="00CA3CCC" w:rsidRDefault="00D514DE" w:rsidP="00D514D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i/>
          <w:kern w:val="28"/>
          <w:sz w:val="28"/>
          <w:szCs w:val="20"/>
          <w:lang w:eastAsia="ru-RU"/>
        </w:rPr>
      </w:pPr>
      <w:r w:rsidRPr="00CA3CCC">
        <w:rPr>
          <w:rFonts w:ascii="Arial" w:eastAsia="Times New Roman" w:hAnsi="Arial" w:cs="Times New Roman"/>
          <w:i/>
          <w:kern w:val="28"/>
          <w:sz w:val="28"/>
          <w:szCs w:val="20"/>
          <w:lang w:eastAsia="ru-RU"/>
        </w:rPr>
        <w:t>(число женщин, умерших в результате</w:t>
      </w:r>
      <w:r w:rsidRPr="00CA3CCC">
        <w:rPr>
          <w:rFonts w:ascii="Arial" w:eastAsia="Times New Roman" w:hAnsi="Arial" w:cs="Times New Roman"/>
          <w:i/>
          <w:kern w:val="28"/>
          <w:sz w:val="28"/>
          <w:szCs w:val="20"/>
          <w:lang w:eastAsia="ru-RU"/>
        </w:rPr>
        <w:br/>
        <w:t>осложнений беременности, родов и послеродового периода)</w:t>
      </w:r>
    </w:p>
    <w:p w:rsidR="00D514DE" w:rsidRPr="00CA3CCC" w:rsidRDefault="00D514DE" w:rsidP="00D514DE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ru-RU"/>
        </w:rPr>
      </w:pPr>
    </w:p>
    <w:tbl>
      <w:tblPr>
        <w:tblW w:w="7391" w:type="dxa"/>
        <w:tblInd w:w="939" w:type="dxa"/>
        <w:tblLayout w:type="fixed"/>
        <w:tblLook w:val="0000" w:firstRow="0" w:lastRow="0" w:firstColumn="0" w:lastColumn="0" w:noHBand="0" w:noVBand="0"/>
      </w:tblPr>
      <w:tblGrid>
        <w:gridCol w:w="2463"/>
        <w:gridCol w:w="2464"/>
        <w:gridCol w:w="2464"/>
      </w:tblGrid>
      <w:tr w:rsidR="00FA757A" w:rsidRPr="00D514DE" w:rsidTr="00FA757A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7A" w:rsidRPr="00D514DE" w:rsidRDefault="00916C15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FA757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Всего, </w:t>
            </w:r>
            <w:r w:rsidR="00CA3CC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br/>
            </w:r>
            <w:r w:rsidRPr="00FA757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7A" w:rsidRPr="00D514DE" w:rsidRDefault="00FA757A" w:rsidP="00CA3C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FA757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На 100 </w:t>
            </w:r>
            <w:r w:rsidR="00CA3CC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000</w:t>
            </w:r>
            <w:r w:rsidRPr="00FA757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родившихся детей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2464" w:type="dxa"/>
            <w:vAlign w:val="bottom"/>
          </w:tcPr>
          <w:p w:rsidR="00FA757A" w:rsidRPr="00D514DE" w:rsidRDefault="00850D3D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17,9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18,0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2002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17,2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2003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8,2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24,5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2005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8,5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2006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8,2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22,3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7,1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2009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7,1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21,6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6,7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6,8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6,9</w:t>
            </w:r>
          </w:p>
        </w:tc>
      </w:tr>
      <w:tr w:rsidR="00FA757A" w:rsidRPr="00D514DE" w:rsidTr="00FA757A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7,3</w:t>
            </w:r>
          </w:p>
        </w:tc>
      </w:tr>
      <w:tr w:rsidR="00FA757A" w:rsidRPr="00D514DE" w:rsidTr="00AA7F4B">
        <w:tc>
          <w:tcPr>
            <w:tcW w:w="2463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464" w:type="dxa"/>
            <w:vAlign w:val="bottom"/>
          </w:tcPr>
          <w:p w:rsidR="00FA757A" w:rsidRPr="00D514DE" w:rsidRDefault="00FA757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D514D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AA7F4B" w:rsidRPr="00D514DE" w:rsidTr="002864DC">
        <w:tc>
          <w:tcPr>
            <w:tcW w:w="2463" w:type="dxa"/>
            <w:vAlign w:val="bottom"/>
          </w:tcPr>
          <w:p w:rsidR="00AA7F4B" w:rsidRPr="00D514DE" w:rsidRDefault="00AA7F4B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2464" w:type="dxa"/>
            <w:vAlign w:val="bottom"/>
          </w:tcPr>
          <w:p w:rsidR="00AA7F4B" w:rsidRPr="00D514DE" w:rsidRDefault="00AA7F4B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464" w:type="dxa"/>
            <w:vAlign w:val="bottom"/>
          </w:tcPr>
          <w:p w:rsidR="00AA7F4B" w:rsidRPr="00D514DE" w:rsidRDefault="00AA7F4B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2864DC" w:rsidRPr="00D514DE" w:rsidTr="00555E7E">
        <w:tc>
          <w:tcPr>
            <w:tcW w:w="2463" w:type="dxa"/>
            <w:vAlign w:val="bottom"/>
          </w:tcPr>
          <w:p w:rsidR="002864DC" w:rsidRDefault="002864DC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2464" w:type="dxa"/>
            <w:vAlign w:val="bottom"/>
          </w:tcPr>
          <w:p w:rsidR="002864DC" w:rsidRDefault="002864DC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464" w:type="dxa"/>
            <w:vAlign w:val="bottom"/>
          </w:tcPr>
          <w:p w:rsidR="002864DC" w:rsidRDefault="002864DC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555E7E" w:rsidRPr="00D514DE" w:rsidTr="00E476DA">
        <w:tc>
          <w:tcPr>
            <w:tcW w:w="2463" w:type="dxa"/>
            <w:vAlign w:val="bottom"/>
          </w:tcPr>
          <w:p w:rsidR="00555E7E" w:rsidRDefault="00555E7E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2464" w:type="dxa"/>
            <w:vAlign w:val="bottom"/>
          </w:tcPr>
          <w:p w:rsidR="00555E7E" w:rsidRDefault="00555E7E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vAlign w:val="bottom"/>
          </w:tcPr>
          <w:p w:rsidR="00555E7E" w:rsidRDefault="00555E7E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10,4</w:t>
            </w:r>
          </w:p>
        </w:tc>
      </w:tr>
      <w:tr w:rsidR="00E476DA" w:rsidRPr="00D514DE" w:rsidTr="009871AA">
        <w:tc>
          <w:tcPr>
            <w:tcW w:w="2463" w:type="dxa"/>
            <w:vAlign w:val="bottom"/>
          </w:tcPr>
          <w:p w:rsidR="00E476DA" w:rsidRDefault="00E476D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2464" w:type="dxa"/>
            <w:vAlign w:val="bottom"/>
          </w:tcPr>
          <w:p w:rsidR="00E476DA" w:rsidRDefault="00E476D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464" w:type="dxa"/>
            <w:vAlign w:val="bottom"/>
          </w:tcPr>
          <w:p w:rsidR="00E476DA" w:rsidRDefault="00E476DA" w:rsidP="00E476DA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91E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53,4</w:t>
            </w:r>
          </w:p>
        </w:tc>
      </w:tr>
      <w:tr w:rsidR="009871AA" w:rsidRPr="00D514DE" w:rsidTr="00FA757A">
        <w:tc>
          <w:tcPr>
            <w:tcW w:w="2463" w:type="dxa"/>
            <w:tcBorders>
              <w:bottom w:val="single" w:sz="4" w:space="0" w:color="auto"/>
            </w:tcBorders>
            <w:vAlign w:val="bottom"/>
          </w:tcPr>
          <w:p w:rsidR="009871AA" w:rsidRDefault="009871AA" w:rsidP="00D514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9871AA" w:rsidRDefault="009871AA" w:rsidP="00D514DE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9871AA" w:rsidRPr="00591EAA" w:rsidRDefault="009871AA" w:rsidP="00E476DA">
            <w:pPr>
              <w:spacing w:after="0" w:line="240" w:lineRule="auto"/>
              <w:ind w:right="74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11,9</w:t>
            </w:r>
          </w:p>
        </w:tc>
      </w:tr>
    </w:tbl>
    <w:p w:rsidR="00831EE1" w:rsidRDefault="00831EE1">
      <w:bookmarkStart w:id="0" w:name="_GoBack"/>
      <w:bookmarkEnd w:id="0"/>
    </w:p>
    <w:sectPr w:rsidR="0083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DE"/>
    <w:rsid w:val="002864DC"/>
    <w:rsid w:val="003D5A83"/>
    <w:rsid w:val="00555E7E"/>
    <w:rsid w:val="00591EAA"/>
    <w:rsid w:val="00747C97"/>
    <w:rsid w:val="00831EE1"/>
    <w:rsid w:val="00850D3D"/>
    <w:rsid w:val="00916C15"/>
    <w:rsid w:val="009871AA"/>
    <w:rsid w:val="00AA7F4B"/>
    <w:rsid w:val="00CA3CCC"/>
    <w:rsid w:val="00D514DE"/>
    <w:rsid w:val="00E476DA"/>
    <w:rsid w:val="00FA757A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Мишина Галина Алексеевна</cp:lastModifiedBy>
  <cp:revision>9</cp:revision>
  <dcterms:created xsi:type="dcterms:W3CDTF">2020-06-29T07:39:00Z</dcterms:created>
  <dcterms:modified xsi:type="dcterms:W3CDTF">2023-04-10T10:55:00Z</dcterms:modified>
</cp:coreProperties>
</file>